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53E" w:rsidRDefault="00C8153E" w:rsidP="00C8153E">
      <w:pPr>
        <w:pStyle w:val="1"/>
        <w:spacing w:beforeLines="0" w:afterLines="0"/>
        <w:rPr>
          <w:rFonts w:hint="eastAsia"/>
        </w:rPr>
      </w:pPr>
      <w:bookmarkStart w:id="0" w:name="_Toc363578683"/>
      <w:r>
        <w:rPr>
          <w:rFonts w:hint="eastAsia"/>
        </w:rPr>
        <w:t>南京邮电大学学生申诉处理办法</w:t>
      </w:r>
      <w:bookmarkEnd w:id="0"/>
    </w:p>
    <w:p w:rsidR="00C8153E" w:rsidRDefault="00C8153E" w:rsidP="00C8153E">
      <w:pPr>
        <w:spacing w:line="360" w:lineRule="auto"/>
        <w:jc w:val="center"/>
        <w:rPr>
          <w:rFonts w:ascii="宋体" w:hAnsi="宋体" w:hint="eastAsia"/>
          <w:b/>
          <w:color w:val="000000"/>
          <w:sz w:val="24"/>
        </w:rPr>
      </w:pPr>
      <w:r>
        <w:rPr>
          <w:rFonts w:ascii="宋体" w:hAnsi="宋体" w:hint="eastAsia"/>
          <w:b/>
          <w:color w:val="000000"/>
          <w:sz w:val="24"/>
        </w:rPr>
        <w:t>第一章  总  则</w:t>
      </w:r>
    </w:p>
    <w:p w:rsidR="00C8153E" w:rsidRDefault="00C8153E" w:rsidP="00C8153E">
      <w:pPr>
        <w:pStyle w:val="Z1"/>
        <w:ind w:firstLine="422"/>
      </w:pPr>
      <w:r>
        <w:rPr>
          <w:b/>
        </w:rPr>
        <w:t>第一条</w:t>
      </w:r>
      <w:r>
        <w:rPr>
          <w:rFonts w:eastAsia="黑体"/>
        </w:rPr>
        <w:t xml:space="preserve">  </w:t>
      </w:r>
      <w:r>
        <w:t>为规范学生校内申诉制度，维护学校正常的教育教学和生活秩序，保障学生的合法权益，根据《中华人民共和国教育法》和《普通高等学校学生管理规定》等有关法律法规，结合我校实际情况，制定本办法。</w:t>
      </w:r>
    </w:p>
    <w:p w:rsidR="00C8153E" w:rsidRDefault="00C8153E" w:rsidP="00C8153E">
      <w:pPr>
        <w:pStyle w:val="Z1"/>
        <w:ind w:firstLine="422"/>
      </w:pPr>
      <w:r>
        <w:rPr>
          <w:b/>
        </w:rPr>
        <w:t>第二条</w:t>
      </w:r>
      <w:r>
        <w:rPr>
          <w:rFonts w:eastAsia="黑体"/>
        </w:rPr>
        <w:t xml:space="preserve">  </w:t>
      </w:r>
      <w:r>
        <w:t>本办法所称的申诉，是指学生对学校作出的涉及本人权益的处分或者处理决定有异议，向学校提出复查请求的行为。学校依法保护学生的申诉权。</w:t>
      </w:r>
    </w:p>
    <w:p w:rsidR="00C8153E" w:rsidRDefault="00C8153E" w:rsidP="00C8153E">
      <w:pPr>
        <w:pStyle w:val="Z1"/>
        <w:ind w:firstLine="422"/>
      </w:pPr>
      <w:r>
        <w:rPr>
          <w:b/>
        </w:rPr>
        <w:t>第三条</w:t>
      </w:r>
      <w:r>
        <w:rPr>
          <w:rFonts w:eastAsia="黑体"/>
          <w:b/>
        </w:rPr>
        <w:t xml:space="preserve"> </w:t>
      </w:r>
      <w:r>
        <w:rPr>
          <w:rFonts w:eastAsia="黑体"/>
        </w:rPr>
        <w:t xml:space="preserve"> </w:t>
      </w:r>
      <w:r>
        <w:t>本办法适用于在我校接受全日制普通高等学历教育的学生。在我校接受成人高等学历教育的学生的申诉参照本办法执行。</w:t>
      </w:r>
    </w:p>
    <w:p w:rsidR="00C8153E" w:rsidRDefault="00C8153E" w:rsidP="00C8153E">
      <w:pPr>
        <w:pStyle w:val="Z1"/>
        <w:ind w:firstLine="422"/>
      </w:pPr>
      <w:bookmarkStart w:id="1" w:name="OLE_LINK10"/>
      <w:r>
        <w:rPr>
          <w:b/>
        </w:rPr>
        <w:t>第四条</w:t>
      </w:r>
      <w:r>
        <w:rPr>
          <w:rFonts w:eastAsia="黑体"/>
        </w:rPr>
        <w:t xml:space="preserve">  </w:t>
      </w:r>
      <w:bookmarkEnd w:id="1"/>
      <w:r>
        <w:t>学生坚持严肃认真、诚实信用的原则提出申诉；学校坚持公开、公正和实事求是的原则依法处理学生的申诉。</w:t>
      </w:r>
    </w:p>
    <w:p w:rsidR="00C8153E" w:rsidRDefault="00C8153E" w:rsidP="00C8153E">
      <w:pPr>
        <w:rPr>
          <w:rFonts w:hint="eastAsia"/>
          <w:color w:val="000000"/>
        </w:rPr>
      </w:pPr>
    </w:p>
    <w:p w:rsidR="00C8153E" w:rsidRDefault="00C8153E" w:rsidP="00C8153E">
      <w:pPr>
        <w:spacing w:line="360" w:lineRule="auto"/>
        <w:jc w:val="center"/>
        <w:rPr>
          <w:rFonts w:ascii="宋体" w:hAnsi="宋体" w:hint="eastAsia"/>
          <w:b/>
          <w:color w:val="000000"/>
          <w:sz w:val="24"/>
        </w:rPr>
      </w:pPr>
      <w:r>
        <w:rPr>
          <w:rFonts w:ascii="宋体" w:hAnsi="宋体" w:hint="eastAsia"/>
          <w:b/>
          <w:color w:val="000000"/>
          <w:sz w:val="24"/>
        </w:rPr>
        <w:t>第二章  申诉机构及其职责范围</w:t>
      </w:r>
    </w:p>
    <w:p w:rsidR="00C8153E" w:rsidRDefault="00C8153E" w:rsidP="00C8153E">
      <w:pPr>
        <w:pStyle w:val="Z1"/>
        <w:ind w:firstLine="422"/>
      </w:pPr>
      <w:r>
        <w:rPr>
          <w:b/>
        </w:rPr>
        <w:t>第五条</w:t>
      </w:r>
      <w:r>
        <w:t xml:space="preserve">  </w:t>
      </w:r>
      <w:r>
        <w:t>学校成立专门的</w:t>
      </w:r>
      <w:r>
        <w:t>“</w:t>
      </w:r>
      <w:r>
        <w:t>南京邮电大学学生申诉处理委员会</w:t>
      </w:r>
      <w:r>
        <w:t>”</w:t>
      </w:r>
      <w:r>
        <w:t>（以下简称</w:t>
      </w:r>
      <w:r>
        <w:t>“</w:t>
      </w:r>
      <w:r>
        <w:t>申诉</w:t>
      </w:r>
      <w:r>
        <w:rPr>
          <w:rFonts w:hint="eastAsia"/>
        </w:rPr>
        <w:t>处理</w:t>
      </w:r>
      <w:r>
        <w:t>委员会</w:t>
      </w:r>
      <w:r>
        <w:t>”</w:t>
      </w:r>
      <w:r>
        <w:t>），负责受理和处理学生的申诉。</w:t>
      </w:r>
    </w:p>
    <w:p w:rsidR="00C8153E" w:rsidRDefault="00C8153E" w:rsidP="00C8153E">
      <w:pPr>
        <w:pStyle w:val="Z1"/>
      </w:pPr>
      <w:r>
        <w:rPr>
          <w:rFonts w:hint="eastAsia"/>
        </w:rPr>
        <w:t>申诉处理委员会由学校负责人、职能部门负责人、教师代表、学生代表组成。</w:t>
      </w:r>
    </w:p>
    <w:p w:rsidR="00C8153E" w:rsidRDefault="00C8153E" w:rsidP="00C8153E">
      <w:pPr>
        <w:pStyle w:val="Z1"/>
        <w:ind w:firstLine="422"/>
      </w:pPr>
      <w:r>
        <w:rPr>
          <w:b/>
        </w:rPr>
        <w:t>第</w:t>
      </w:r>
      <w:r>
        <w:rPr>
          <w:rFonts w:hint="eastAsia"/>
          <w:b/>
        </w:rPr>
        <w:t>六</w:t>
      </w:r>
      <w:r>
        <w:rPr>
          <w:b/>
        </w:rPr>
        <w:t>条</w:t>
      </w:r>
      <w:r>
        <w:t xml:space="preserve">  </w:t>
      </w:r>
      <w:r>
        <w:t>申诉</w:t>
      </w:r>
      <w:r>
        <w:rPr>
          <w:rFonts w:hint="eastAsia"/>
        </w:rPr>
        <w:t>处理</w:t>
      </w:r>
      <w:r>
        <w:t>委员会应坚持有错必纠的原则，保障法律、法规和学校规章制度的正确实施。</w:t>
      </w:r>
    </w:p>
    <w:p w:rsidR="00C8153E" w:rsidRDefault="00C8153E" w:rsidP="00C8153E">
      <w:pPr>
        <w:pStyle w:val="Z1"/>
      </w:pPr>
      <w:r>
        <w:t>申诉</w:t>
      </w:r>
      <w:r>
        <w:rPr>
          <w:rFonts w:hint="eastAsia"/>
        </w:rPr>
        <w:t>处理</w:t>
      </w:r>
      <w:r>
        <w:t>委员会履行以下职责：</w:t>
      </w:r>
    </w:p>
    <w:p w:rsidR="00C8153E" w:rsidRDefault="00C8153E" w:rsidP="00C8153E">
      <w:pPr>
        <w:pStyle w:val="Z1"/>
      </w:pPr>
      <w:r>
        <w:t>（一）受理适用本办法的学生申诉；</w:t>
      </w:r>
    </w:p>
    <w:p w:rsidR="00C8153E" w:rsidRDefault="00C8153E" w:rsidP="00C8153E">
      <w:pPr>
        <w:pStyle w:val="Z1"/>
      </w:pPr>
      <w:r>
        <w:t>（二）对申诉事项进行复查；</w:t>
      </w:r>
    </w:p>
    <w:p w:rsidR="00C8153E" w:rsidRDefault="00C8153E" w:rsidP="00C8153E">
      <w:pPr>
        <w:pStyle w:val="Z1"/>
      </w:pPr>
      <w:r>
        <w:t>（三）作出申诉复查决定；</w:t>
      </w:r>
    </w:p>
    <w:p w:rsidR="00C8153E" w:rsidRDefault="00C8153E" w:rsidP="00C8153E">
      <w:pPr>
        <w:pStyle w:val="Z1"/>
      </w:pPr>
      <w:r>
        <w:t>（四）学校规定的其他职责。</w:t>
      </w:r>
    </w:p>
    <w:p w:rsidR="00C8153E" w:rsidRDefault="00C8153E" w:rsidP="00C8153E">
      <w:pPr>
        <w:pStyle w:val="Z1"/>
        <w:ind w:firstLine="422"/>
        <w:rPr>
          <w:rFonts w:hint="eastAsia"/>
        </w:rPr>
      </w:pPr>
      <w:r>
        <w:rPr>
          <w:b/>
        </w:rPr>
        <w:t>第</w:t>
      </w:r>
      <w:r>
        <w:rPr>
          <w:rFonts w:hint="eastAsia"/>
          <w:b/>
        </w:rPr>
        <w:t>七</w:t>
      </w:r>
      <w:r>
        <w:rPr>
          <w:b/>
        </w:rPr>
        <w:t>条</w:t>
      </w:r>
      <w:r>
        <w:rPr>
          <w:b/>
        </w:rPr>
        <w:t xml:space="preserve"> </w:t>
      </w:r>
      <w:r>
        <w:t xml:space="preserve"> </w:t>
      </w:r>
      <w:r>
        <w:t>申诉受理的条件：</w:t>
      </w:r>
    </w:p>
    <w:p w:rsidR="00C8153E" w:rsidRDefault="00C8153E" w:rsidP="00C8153E">
      <w:pPr>
        <w:pStyle w:val="Z1"/>
        <w:rPr>
          <w:rFonts w:hint="eastAsia"/>
        </w:rPr>
      </w:pPr>
      <w:r>
        <w:t>（一）申诉方认为学校原决定适用规定错误的；</w:t>
      </w:r>
    </w:p>
    <w:p w:rsidR="00C8153E" w:rsidRDefault="00C8153E" w:rsidP="00C8153E">
      <w:pPr>
        <w:pStyle w:val="Z1"/>
        <w:rPr>
          <w:rFonts w:hint="eastAsia"/>
        </w:rPr>
      </w:pPr>
      <w:r>
        <w:t>（二）申诉方认为学校原决定程序不符合规定的；</w:t>
      </w:r>
    </w:p>
    <w:p w:rsidR="00C8153E" w:rsidRDefault="00C8153E" w:rsidP="00C8153E">
      <w:pPr>
        <w:pStyle w:val="Z1"/>
        <w:rPr>
          <w:rFonts w:hint="eastAsia"/>
        </w:rPr>
      </w:pPr>
      <w:r>
        <w:t>（三）申诉方提出学校原决定依据的事实不清或有新的证据证明与事实不符的；</w:t>
      </w:r>
    </w:p>
    <w:p w:rsidR="00C8153E" w:rsidRDefault="00C8153E" w:rsidP="00C8153E">
      <w:pPr>
        <w:pStyle w:val="Z1"/>
      </w:pPr>
      <w:r>
        <w:t>（四）有证据证明做出决定的部门或个人有徇私枉法行为的。</w:t>
      </w:r>
    </w:p>
    <w:p w:rsidR="00C8153E" w:rsidRDefault="00C8153E" w:rsidP="00C8153E">
      <w:pPr>
        <w:pStyle w:val="Z1"/>
        <w:ind w:firstLine="422"/>
      </w:pPr>
      <w:r>
        <w:rPr>
          <w:b/>
        </w:rPr>
        <w:t>第</w:t>
      </w:r>
      <w:r>
        <w:rPr>
          <w:rFonts w:hint="eastAsia"/>
          <w:b/>
        </w:rPr>
        <w:t>八</w:t>
      </w:r>
      <w:r>
        <w:rPr>
          <w:b/>
        </w:rPr>
        <w:t>条</w:t>
      </w:r>
      <w:r>
        <w:t xml:space="preserve">  </w:t>
      </w:r>
      <w:r>
        <w:t>学生申诉的受理</w:t>
      </w:r>
    </w:p>
    <w:p w:rsidR="00C8153E" w:rsidRDefault="00C8153E" w:rsidP="00C8153E">
      <w:pPr>
        <w:pStyle w:val="Z1"/>
        <w:rPr>
          <w:rFonts w:hint="eastAsia"/>
        </w:rPr>
      </w:pPr>
      <w:r>
        <w:t>申诉处理委员会接到申诉书后，应当立即对申诉人的资格和申诉条件进行审查受理，区别不同情况，分别做出如下处理：</w:t>
      </w:r>
    </w:p>
    <w:p w:rsidR="00C8153E" w:rsidRDefault="00C8153E" w:rsidP="00C8153E">
      <w:pPr>
        <w:pStyle w:val="Z1"/>
        <w:rPr>
          <w:rFonts w:hint="eastAsia"/>
        </w:rPr>
      </w:pPr>
      <w:r>
        <w:t>（一）对于符合申诉条件的予以受理并进行登记；</w:t>
      </w:r>
    </w:p>
    <w:p w:rsidR="00C8153E" w:rsidRDefault="00C8153E" w:rsidP="00C8153E">
      <w:pPr>
        <w:pStyle w:val="Z1"/>
        <w:rPr>
          <w:rFonts w:hint="eastAsia"/>
        </w:rPr>
      </w:pPr>
      <w:r>
        <w:t>（二）对于不符合申诉条件的，向申诉人做出不予受理的答复；</w:t>
      </w:r>
    </w:p>
    <w:p w:rsidR="00C8153E" w:rsidRDefault="00C8153E" w:rsidP="00C8153E">
      <w:pPr>
        <w:pStyle w:val="Z1"/>
        <w:rPr>
          <w:rFonts w:hint="eastAsia"/>
        </w:rPr>
      </w:pPr>
      <w:r>
        <w:t>（三）对于申诉书未说清申诉理由和要求的，要求其重新提交申诉书。</w:t>
      </w:r>
    </w:p>
    <w:p w:rsidR="00C8153E" w:rsidRDefault="00C8153E" w:rsidP="00C8153E">
      <w:pPr>
        <w:rPr>
          <w:rFonts w:hint="eastAsia"/>
          <w:color w:val="000000"/>
        </w:rPr>
      </w:pPr>
    </w:p>
    <w:p w:rsidR="00C8153E" w:rsidRDefault="00C8153E" w:rsidP="00C8153E">
      <w:pPr>
        <w:spacing w:line="360" w:lineRule="auto"/>
        <w:jc w:val="center"/>
        <w:rPr>
          <w:rFonts w:ascii="宋体" w:hAnsi="宋体" w:hint="eastAsia"/>
          <w:b/>
          <w:color w:val="000000"/>
          <w:sz w:val="24"/>
        </w:rPr>
      </w:pPr>
      <w:r>
        <w:rPr>
          <w:rFonts w:ascii="宋体" w:hAnsi="宋体" w:hint="eastAsia"/>
          <w:b/>
          <w:color w:val="000000"/>
          <w:sz w:val="24"/>
        </w:rPr>
        <w:t>第三章  申诉的提出与受理</w:t>
      </w:r>
    </w:p>
    <w:p w:rsidR="00C8153E" w:rsidRDefault="00C8153E" w:rsidP="00C8153E">
      <w:pPr>
        <w:pStyle w:val="Z1"/>
        <w:ind w:firstLine="422"/>
      </w:pPr>
      <w:r>
        <w:rPr>
          <w:b/>
        </w:rPr>
        <w:t>第</w:t>
      </w:r>
      <w:r>
        <w:rPr>
          <w:rFonts w:hint="eastAsia"/>
          <w:b/>
        </w:rPr>
        <w:t>九</w:t>
      </w:r>
      <w:r>
        <w:rPr>
          <w:b/>
        </w:rPr>
        <w:t>条</w:t>
      </w:r>
      <w:r>
        <w:t xml:space="preserve">  </w:t>
      </w:r>
      <w:r>
        <w:t>学生对学校处理或者处分决定有异议的，在</w:t>
      </w:r>
      <w:r>
        <w:rPr>
          <w:rFonts w:hint="eastAsia"/>
        </w:rPr>
        <w:t>接到</w:t>
      </w:r>
      <w:r>
        <w:t>处理或者处分决定书之日起</w:t>
      </w:r>
      <w:r>
        <w:rPr>
          <w:rFonts w:hint="eastAsia"/>
        </w:rPr>
        <w:t>10</w:t>
      </w:r>
      <w:r>
        <w:rPr>
          <w:rFonts w:hint="eastAsia"/>
        </w:rPr>
        <w:t>日</w:t>
      </w:r>
      <w:r>
        <w:t>内，可以向学校申诉</w:t>
      </w:r>
      <w:r>
        <w:rPr>
          <w:rFonts w:hint="eastAsia"/>
        </w:rPr>
        <w:t>处理</w:t>
      </w:r>
      <w:r>
        <w:t>委员会提出书面申诉。</w:t>
      </w:r>
    </w:p>
    <w:p w:rsidR="00C8153E" w:rsidRDefault="00C8153E" w:rsidP="00C8153E">
      <w:pPr>
        <w:pStyle w:val="Z1"/>
      </w:pPr>
      <w:r>
        <w:lastRenderedPageBreak/>
        <w:t>因不可抗力</w:t>
      </w:r>
      <w:r>
        <w:rPr>
          <w:rFonts w:hint="eastAsia"/>
        </w:rPr>
        <w:t>（不可预见、不能避免、不能克服）</w:t>
      </w:r>
      <w:r>
        <w:t>或者其他正当理由延误规定期限的，应在障碍因素消失后，说明理由并提出相关证明材料，经申诉</w:t>
      </w:r>
      <w:r>
        <w:rPr>
          <w:rFonts w:hint="eastAsia"/>
        </w:rPr>
        <w:t>处理</w:t>
      </w:r>
      <w:r>
        <w:t>委员会核查属实的，可视为申诉时限内提出，作出复查结论的时间，仍以收到书面申诉之日算起。</w:t>
      </w:r>
    </w:p>
    <w:p w:rsidR="00C8153E" w:rsidRDefault="00C8153E" w:rsidP="00C8153E">
      <w:pPr>
        <w:pStyle w:val="Z1"/>
        <w:ind w:firstLine="422"/>
      </w:pPr>
      <w:r>
        <w:rPr>
          <w:b/>
        </w:rPr>
        <w:t>第十条</w:t>
      </w:r>
      <w:r>
        <w:t xml:space="preserve">  </w:t>
      </w:r>
      <w:r>
        <w:t>学生提出申诉时，应当向申诉</w:t>
      </w:r>
      <w:r>
        <w:rPr>
          <w:rFonts w:hint="eastAsia"/>
        </w:rPr>
        <w:t>处理</w:t>
      </w:r>
      <w:r>
        <w:t>委员会递交《南京邮电大学学生申诉书》。</w:t>
      </w:r>
    </w:p>
    <w:p w:rsidR="00C8153E" w:rsidRDefault="00C8153E" w:rsidP="00C8153E">
      <w:pPr>
        <w:pStyle w:val="Z1"/>
      </w:pPr>
      <w:r>
        <w:t>申诉书应写明以下事项：</w:t>
      </w:r>
    </w:p>
    <w:p w:rsidR="00C8153E" w:rsidRDefault="00C8153E" w:rsidP="00C8153E">
      <w:pPr>
        <w:pStyle w:val="Z1"/>
      </w:pPr>
      <w:r>
        <w:t>（一）申诉人姓名、年龄、性别、所在学院、年级、专业、学号、住所、通讯地址及联系电话；</w:t>
      </w:r>
    </w:p>
    <w:p w:rsidR="00C8153E" w:rsidRDefault="00C8153E" w:rsidP="00C8153E">
      <w:pPr>
        <w:pStyle w:val="Z1"/>
      </w:pPr>
      <w:r>
        <w:t>（二）原处理或处分单位；</w:t>
      </w:r>
    </w:p>
    <w:p w:rsidR="00C8153E" w:rsidRDefault="00C8153E" w:rsidP="00C8153E">
      <w:pPr>
        <w:pStyle w:val="Z1"/>
      </w:pPr>
      <w:r>
        <w:t>（三）申诉的请求及所依据的事实与理由；</w:t>
      </w:r>
    </w:p>
    <w:p w:rsidR="00C8153E" w:rsidRDefault="00C8153E" w:rsidP="00C8153E">
      <w:pPr>
        <w:pStyle w:val="Z1"/>
      </w:pPr>
      <w:r>
        <w:t>（四）证据及证据来源；</w:t>
      </w:r>
    </w:p>
    <w:p w:rsidR="00C8153E" w:rsidRDefault="00C8153E" w:rsidP="00C8153E">
      <w:pPr>
        <w:pStyle w:val="Z1"/>
      </w:pPr>
      <w:r>
        <w:t>（五）申诉日期；</w:t>
      </w:r>
    </w:p>
    <w:p w:rsidR="00C8153E" w:rsidRDefault="00C8153E" w:rsidP="00C8153E">
      <w:pPr>
        <w:pStyle w:val="Z1"/>
      </w:pPr>
      <w:r>
        <w:t>（六）申诉人对其提出的申诉理由和事实的真实性作出承诺的签名。</w:t>
      </w:r>
    </w:p>
    <w:p w:rsidR="00C8153E" w:rsidRDefault="00C8153E" w:rsidP="00C8153E">
      <w:pPr>
        <w:pStyle w:val="Z1"/>
      </w:pPr>
      <w:r>
        <w:t>申诉人为无民事行为能力人或者限制民事行为能力人的，其法定代理人可以代为申诉申诉人委托他人代为申诉时，应当向申诉处理委员会提交委托授权书。</w:t>
      </w:r>
    </w:p>
    <w:p w:rsidR="00C8153E" w:rsidRDefault="00C8153E" w:rsidP="00C8153E">
      <w:pPr>
        <w:pStyle w:val="Z1"/>
        <w:ind w:firstLine="422"/>
      </w:pPr>
      <w:r>
        <w:rPr>
          <w:b/>
        </w:rPr>
        <w:t>第十</w:t>
      </w:r>
      <w:r>
        <w:rPr>
          <w:rFonts w:hint="eastAsia"/>
          <w:b/>
        </w:rPr>
        <w:t>一</w:t>
      </w:r>
      <w:r>
        <w:rPr>
          <w:b/>
        </w:rPr>
        <w:t>条</w:t>
      </w:r>
      <w:r>
        <w:t xml:space="preserve">  </w:t>
      </w:r>
      <w:r>
        <w:t>申诉</w:t>
      </w:r>
      <w:r>
        <w:rPr>
          <w:rFonts w:hint="eastAsia"/>
        </w:rPr>
        <w:t>处理</w:t>
      </w:r>
      <w:r>
        <w:t>委员会应自收到当事学生书面申诉之日起</w:t>
      </w:r>
      <w:r>
        <w:t>5</w:t>
      </w:r>
      <w:r>
        <w:t>日内决定是否受理，并及时告知申诉人。</w:t>
      </w:r>
    </w:p>
    <w:p w:rsidR="00C8153E" w:rsidRDefault="00C8153E" w:rsidP="00C8153E">
      <w:pPr>
        <w:pStyle w:val="Z1"/>
        <w:ind w:firstLine="422"/>
      </w:pPr>
      <w:r>
        <w:rPr>
          <w:b/>
        </w:rPr>
        <w:t>第十</w:t>
      </w:r>
      <w:r>
        <w:rPr>
          <w:rFonts w:hint="eastAsia"/>
          <w:b/>
        </w:rPr>
        <w:t>二</w:t>
      </w:r>
      <w:r>
        <w:rPr>
          <w:b/>
        </w:rPr>
        <w:t>条</w:t>
      </w:r>
      <w:r>
        <w:t xml:space="preserve">  </w:t>
      </w:r>
      <w:r>
        <w:t>申诉人未按本办法第十条规定准备申诉材料的，可以要求申诉人在</w:t>
      </w:r>
      <w:r>
        <w:t>2</w:t>
      </w:r>
      <w:r>
        <w:t>日内补正。申诉人补正材料之日为申诉受理之日。</w:t>
      </w:r>
    </w:p>
    <w:p w:rsidR="00C8153E" w:rsidRDefault="00C8153E" w:rsidP="00C8153E">
      <w:r>
        <w:t>申诉人未按期补正的，视为未申诉。</w:t>
      </w:r>
    </w:p>
    <w:p w:rsidR="00C8153E" w:rsidRDefault="00C8153E" w:rsidP="00C8153E">
      <w:pPr>
        <w:rPr>
          <w:rFonts w:hint="eastAsia"/>
        </w:rPr>
      </w:pPr>
    </w:p>
    <w:p w:rsidR="00C8153E" w:rsidRDefault="00C8153E" w:rsidP="00C8153E">
      <w:pPr>
        <w:spacing w:line="360" w:lineRule="auto"/>
        <w:jc w:val="center"/>
        <w:rPr>
          <w:rFonts w:ascii="宋体" w:hAnsi="宋体" w:hint="eastAsia"/>
          <w:b/>
          <w:color w:val="000000"/>
          <w:sz w:val="24"/>
        </w:rPr>
      </w:pPr>
      <w:r>
        <w:rPr>
          <w:rFonts w:ascii="宋体" w:hAnsi="宋体" w:hint="eastAsia"/>
          <w:b/>
          <w:color w:val="000000"/>
          <w:sz w:val="24"/>
        </w:rPr>
        <w:t>第四章  申诉委员会的复查程序</w:t>
      </w:r>
    </w:p>
    <w:p w:rsidR="00C8153E" w:rsidRDefault="00C8153E" w:rsidP="00C8153E">
      <w:pPr>
        <w:pStyle w:val="Z1"/>
        <w:ind w:firstLine="422"/>
      </w:pPr>
      <w:r>
        <w:rPr>
          <w:b/>
        </w:rPr>
        <w:t>第十</w:t>
      </w:r>
      <w:r>
        <w:rPr>
          <w:rFonts w:hint="eastAsia"/>
          <w:b/>
        </w:rPr>
        <w:t>三</w:t>
      </w:r>
      <w:r>
        <w:rPr>
          <w:b/>
        </w:rPr>
        <w:t>条</w:t>
      </w:r>
      <w:r>
        <w:t xml:space="preserve">  </w:t>
      </w:r>
      <w:r>
        <w:t>申诉</w:t>
      </w:r>
      <w:r>
        <w:rPr>
          <w:rFonts w:hint="eastAsia"/>
        </w:rPr>
        <w:t>处理</w:t>
      </w:r>
      <w:r>
        <w:t>委员会应当对申诉进行复查。复查一般以书面审查为主，必要时，申诉</w:t>
      </w:r>
      <w:r>
        <w:rPr>
          <w:rFonts w:hint="eastAsia"/>
        </w:rPr>
        <w:t>处理</w:t>
      </w:r>
      <w:r>
        <w:t>委员会可以采用以下方式对有关问题进行复查：</w:t>
      </w:r>
    </w:p>
    <w:p w:rsidR="00C8153E" w:rsidRDefault="00C8153E" w:rsidP="00C8153E">
      <w:pPr>
        <w:pStyle w:val="Z1"/>
      </w:pPr>
      <w:r>
        <w:t>（一）向申诉人和有关部门及人员询问，要求申诉人和有关部门及人员作进一步的书面说明或提交证据材料；</w:t>
      </w:r>
    </w:p>
    <w:p w:rsidR="00C8153E" w:rsidRDefault="00C8153E" w:rsidP="00C8153E">
      <w:pPr>
        <w:pStyle w:val="Z1"/>
      </w:pPr>
      <w:r>
        <w:t>（二）自行组织调查；</w:t>
      </w:r>
    </w:p>
    <w:p w:rsidR="00C8153E" w:rsidRDefault="00C8153E" w:rsidP="00C8153E">
      <w:pPr>
        <w:pStyle w:val="Z1"/>
      </w:pPr>
      <w:r>
        <w:t>（三）其他必要的方式。</w:t>
      </w:r>
    </w:p>
    <w:p w:rsidR="00C8153E" w:rsidRDefault="00C8153E" w:rsidP="00C8153E">
      <w:pPr>
        <w:pStyle w:val="Z1"/>
        <w:ind w:firstLine="422"/>
      </w:pPr>
      <w:r>
        <w:rPr>
          <w:b/>
        </w:rPr>
        <w:t>第十</w:t>
      </w:r>
      <w:r>
        <w:rPr>
          <w:rFonts w:hint="eastAsia"/>
          <w:b/>
        </w:rPr>
        <w:t>四</w:t>
      </w:r>
      <w:r>
        <w:rPr>
          <w:b/>
        </w:rPr>
        <w:t>条</w:t>
      </w:r>
      <w:r>
        <w:t xml:space="preserve">  </w:t>
      </w:r>
      <w:r>
        <w:t>申诉</w:t>
      </w:r>
      <w:r>
        <w:rPr>
          <w:rFonts w:hint="eastAsia"/>
        </w:rPr>
        <w:t>处理</w:t>
      </w:r>
      <w:r>
        <w:t>委员会根据复查情况，按照下列情形分别处理：</w:t>
      </w:r>
    </w:p>
    <w:p w:rsidR="00C8153E" w:rsidRDefault="00C8153E" w:rsidP="00C8153E">
      <w:pPr>
        <w:pStyle w:val="Z1"/>
      </w:pPr>
      <w:r>
        <w:t>（一）原处理或处分事实清楚，证据确凿，适用规章制度正确，程序合法，作出维持原处理决定的决定。</w:t>
      </w:r>
    </w:p>
    <w:p w:rsidR="00C8153E" w:rsidRDefault="00C8153E" w:rsidP="00C8153E">
      <w:pPr>
        <w:pStyle w:val="Z1"/>
      </w:pPr>
      <w:r>
        <w:t>（二）原处理或处分决定有下列情况之一的，申诉</w:t>
      </w:r>
      <w:r>
        <w:rPr>
          <w:rFonts w:hint="eastAsia"/>
        </w:rPr>
        <w:t>处理</w:t>
      </w:r>
      <w:r>
        <w:t>委员会认为需要变更原处理或处分决定的，提交学校重新研究决定。学校重新作出的决定是复查决定：</w:t>
      </w:r>
    </w:p>
    <w:p w:rsidR="00C8153E" w:rsidRDefault="00C8153E" w:rsidP="00C8153E">
      <w:pPr>
        <w:pStyle w:val="Z1"/>
      </w:pPr>
      <w:r>
        <w:t>1</w:t>
      </w:r>
      <w:r>
        <w:t>．认定事实错误或事实不清，证据不足的；</w:t>
      </w:r>
    </w:p>
    <w:p w:rsidR="00C8153E" w:rsidRDefault="00C8153E" w:rsidP="00C8153E">
      <w:pPr>
        <w:pStyle w:val="Z1"/>
      </w:pPr>
      <w:r>
        <w:t>2</w:t>
      </w:r>
      <w:r>
        <w:t>．适用规章制度错误的；</w:t>
      </w:r>
    </w:p>
    <w:p w:rsidR="00C8153E" w:rsidRDefault="00C8153E" w:rsidP="00C8153E">
      <w:pPr>
        <w:pStyle w:val="Z1"/>
      </w:pPr>
      <w:r>
        <w:t>3</w:t>
      </w:r>
      <w:r>
        <w:t>．严重违反规章制度规定的处理或处分程序的。</w:t>
      </w:r>
    </w:p>
    <w:p w:rsidR="00C8153E" w:rsidRDefault="00C8153E" w:rsidP="00C8153E">
      <w:pPr>
        <w:pStyle w:val="Z1"/>
      </w:pPr>
      <w:r>
        <w:t>如上述需要变更的原处理或处分决定属于退学处理或开除学籍情形的，应提交校长办公会议研究决定。</w:t>
      </w:r>
    </w:p>
    <w:p w:rsidR="00C8153E" w:rsidRDefault="00C8153E" w:rsidP="00C8153E">
      <w:pPr>
        <w:pStyle w:val="Z1"/>
        <w:ind w:firstLine="422"/>
      </w:pPr>
      <w:r>
        <w:rPr>
          <w:b/>
        </w:rPr>
        <w:t>第十</w:t>
      </w:r>
      <w:r>
        <w:rPr>
          <w:rFonts w:hint="eastAsia"/>
          <w:b/>
        </w:rPr>
        <w:t>五</w:t>
      </w:r>
      <w:r>
        <w:rPr>
          <w:b/>
        </w:rPr>
        <w:t>条</w:t>
      </w:r>
      <w:r>
        <w:t xml:space="preserve">  </w:t>
      </w:r>
      <w:r>
        <w:t>申诉</w:t>
      </w:r>
      <w:r>
        <w:rPr>
          <w:rFonts w:hint="eastAsia"/>
        </w:rPr>
        <w:t>处理</w:t>
      </w:r>
      <w:r>
        <w:t>委员会应当在申诉受理决定之日起</w:t>
      </w:r>
      <w:r>
        <w:t>1</w:t>
      </w:r>
      <w:r>
        <w:rPr>
          <w:rFonts w:hint="eastAsia"/>
        </w:rPr>
        <w:t>5</w:t>
      </w:r>
      <w:r>
        <w:t>日内作出维持或者变更原处理或处分决定的复查决定，并将复查决定书送达申诉人。</w:t>
      </w:r>
    </w:p>
    <w:p w:rsidR="00C8153E" w:rsidRDefault="00C8153E" w:rsidP="00C8153E">
      <w:pPr>
        <w:pStyle w:val="Z1"/>
        <w:ind w:firstLine="422"/>
      </w:pPr>
      <w:r>
        <w:rPr>
          <w:b/>
        </w:rPr>
        <w:t>第十</w:t>
      </w:r>
      <w:r>
        <w:rPr>
          <w:rFonts w:hint="eastAsia"/>
          <w:b/>
        </w:rPr>
        <w:t>六</w:t>
      </w:r>
      <w:r>
        <w:rPr>
          <w:b/>
        </w:rPr>
        <w:t>条</w:t>
      </w:r>
      <w:r>
        <w:t xml:space="preserve">  </w:t>
      </w:r>
      <w:r>
        <w:t>申诉人在接到复查决定时，应当在复查决定接收单上签字。</w:t>
      </w:r>
      <w:r>
        <w:rPr>
          <w:rFonts w:hint="eastAsia"/>
        </w:rPr>
        <w:t>申诉人拒绝签收的，以留置方式送达；已离校的，采取邮寄方式送达；难于联系的，利用学校网站、新闻媒</w:t>
      </w:r>
      <w:r>
        <w:rPr>
          <w:rFonts w:hint="eastAsia"/>
        </w:rPr>
        <w:lastRenderedPageBreak/>
        <w:t>体等以公告方式送达。</w:t>
      </w:r>
    </w:p>
    <w:p w:rsidR="00C8153E" w:rsidRDefault="00C8153E" w:rsidP="00C8153E">
      <w:pPr>
        <w:pStyle w:val="Z1"/>
        <w:ind w:firstLine="422"/>
      </w:pPr>
      <w:r>
        <w:rPr>
          <w:b/>
        </w:rPr>
        <w:t>第十</w:t>
      </w:r>
      <w:r>
        <w:rPr>
          <w:rFonts w:hint="eastAsia"/>
          <w:b/>
        </w:rPr>
        <w:t>七</w:t>
      </w:r>
      <w:r>
        <w:rPr>
          <w:b/>
        </w:rPr>
        <w:t>条</w:t>
      </w:r>
      <w:r>
        <w:t xml:space="preserve">  </w:t>
      </w:r>
      <w:r>
        <w:t>申诉复查决定在校内具有终局效力。</w:t>
      </w:r>
    </w:p>
    <w:p w:rsidR="00C8153E" w:rsidRDefault="00C8153E" w:rsidP="00C8153E">
      <w:pPr>
        <w:pStyle w:val="Z1"/>
      </w:pPr>
      <w:r>
        <w:t>申诉人对申诉处理委员会复查决定有异议的，在接到复查决定书之日起</w:t>
      </w:r>
      <w:r>
        <w:t>15</w:t>
      </w:r>
      <w:r>
        <w:t>日内，可以向江苏省教育厅提出书面申诉。</w:t>
      </w:r>
    </w:p>
    <w:p w:rsidR="00C8153E" w:rsidRDefault="00C8153E" w:rsidP="00C8153E">
      <w:pPr>
        <w:pStyle w:val="Z1"/>
        <w:ind w:firstLine="422"/>
      </w:pPr>
      <w:r>
        <w:rPr>
          <w:b/>
        </w:rPr>
        <w:t>第十</w:t>
      </w:r>
      <w:r>
        <w:rPr>
          <w:rFonts w:hint="eastAsia"/>
          <w:b/>
        </w:rPr>
        <w:t>八</w:t>
      </w:r>
      <w:r>
        <w:rPr>
          <w:b/>
        </w:rPr>
        <w:t>条</w:t>
      </w:r>
      <w:r>
        <w:t xml:space="preserve">  </w:t>
      </w:r>
      <w:r>
        <w:t>在申诉复查决定作出之前，申诉人可以向申诉</w:t>
      </w:r>
      <w:r>
        <w:rPr>
          <w:rFonts w:hint="eastAsia"/>
        </w:rPr>
        <w:t>处理</w:t>
      </w:r>
      <w:r>
        <w:t>委员会书面申请撤回申诉请求。</w:t>
      </w:r>
    </w:p>
    <w:p w:rsidR="00C8153E" w:rsidRDefault="00C8153E" w:rsidP="00C8153E">
      <w:pPr>
        <w:pStyle w:val="Z1"/>
        <w:ind w:firstLine="422"/>
      </w:pPr>
      <w:r>
        <w:rPr>
          <w:b/>
        </w:rPr>
        <w:t>第</w:t>
      </w:r>
      <w:r>
        <w:rPr>
          <w:rFonts w:hint="eastAsia"/>
          <w:b/>
        </w:rPr>
        <w:t>十九</w:t>
      </w:r>
      <w:r>
        <w:rPr>
          <w:b/>
        </w:rPr>
        <w:t>条</w:t>
      </w:r>
      <w:r>
        <w:t xml:space="preserve">  </w:t>
      </w:r>
      <w:r>
        <w:t>在申诉期内，不停止原处理或处分决定的执行。申诉处理委员会</w:t>
      </w:r>
      <w:r>
        <w:rPr>
          <w:rFonts w:hint="eastAsia"/>
        </w:rPr>
        <w:t>认为必要的，可以建议学校暂缓执行有关决定。</w:t>
      </w:r>
    </w:p>
    <w:p w:rsidR="00C8153E" w:rsidRDefault="00C8153E" w:rsidP="00C8153E">
      <w:pPr>
        <w:pStyle w:val="Z1"/>
        <w:ind w:firstLine="422"/>
      </w:pPr>
      <w:r>
        <w:rPr>
          <w:b/>
        </w:rPr>
        <w:t>第二十条</w:t>
      </w:r>
      <w:r>
        <w:t xml:space="preserve">  </w:t>
      </w:r>
      <w:r>
        <w:t>学生申诉处理的相关材料归入学校文书档案。学生申诉处理的复查决定应当分别存入学校文书档案和学生本人档案。</w:t>
      </w:r>
    </w:p>
    <w:p w:rsidR="00C8153E" w:rsidRDefault="00C8153E" w:rsidP="00C8153E">
      <w:pPr>
        <w:ind w:firstLineChars="200" w:firstLine="420"/>
        <w:rPr>
          <w:rFonts w:ascii="仿宋_GB2312" w:hint="eastAsia"/>
          <w:color w:val="000000"/>
        </w:rPr>
      </w:pPr>
      <w:r>
        <w:t>存入学校文书档案的学生申诉处理的相关材料不得撤出。</w:t>
      </w:r>
    </w:p>
    <w:p w:rsidR="00C8153E" w:rsidRDefault="00C8153E" w:rsidP="00C8153E">
      <w:pPr>
        <w:spacing w:line="360" w:lineRule="auto"/>
        <w:ind w:firstLine="198"/>
        <w:jc w:val="center"/>
        <w:rPr>
          <w:rFonts w:ascii="宋体" w:hAnsi="宋体" w:hint="eastAsia"/>
          <w:b/>
          <w:color w:val="000000"/>
          <w:sz w:val="24"/>
        </w:rPr>
      </w:pPr>
      <w:r>
        <w:rPr>
          <w:rFonts w:ascii="宋体" w:hAnsi="宋体" w:hint="eastAsia"/>
          <w:b/>
          <w:color w:val="000000"/>
          <w:sz w:val="24"/>
        </w:rPr>
        <w:t>第五章  附  则</w:t>
      </w:r>
    </w:p>
    <w:p w:rsidR="00C8153E" w:rsidRDefault="00C8153E" w:rsidP="00C8153E">
      <w:pPr>
        <w:pStyle w:val="Z1"/>
        <w:ind w:firstLine="422"/>
      </w:pPr>
      <w:r>
        <w:rPr>
          <w:b/>
        </w:rPr>
        <w:t>第二十</w:t>
      </w:r>
      <w:r>
        <w:rPr>
          <w:rFonts w:hint="eastAsia"/>
          <w:b/>
        </w:rPr>
        <w:t>一</w:t>
      </w:r>
      <w:r>
        <w:rPr>
          <w:b/>
        </w:rPr>
        <w:t>条</w:t>
      </w:r>
      <w:r>
        <w:t xml:space="preserve">  </w:t>
      </w:r>
      <w:r>
        <w:t>学生认为学校、教职工的其他行为侵犯其人身权、财产权等合法权益的，可以参照本办法向申诉</w:t>
      </w:r>
      <w:r>
        <w:rPr>
          <w:rFonts w:hint="eastAsia"/>
        </w:rPr>
        <w:t>处理</w:t>
      </w:r>
      <w:r>
        <w:t>委员会提出申诉。</w:t>
      </w:r>
    </w:p>
    <w:p w:rsidR="00C8153E" w:rsidRDefault="00C8153E" w:rsidP="00C8153E">
      <w:pPr>
        <w:pStyle w:val="Z1"/>
        <w:ind w:firstLine="422"/>
      </w:pPr>
      <w:r>
        <w:rPr>
          <w:b/>
        </w:rPr>
        <w:t>第二十</w:t>
      </w:r>
      <w:r>
        <w:rPr>
          <w:rFonts w:hint="eastAsia"/>
          <w:b/>
        </w:rPr>
        <w:t>二</w:t>
      </w:r>
      <w:r>
        <w:rPr>
          <w:b/>
        </w:rPr>
        <w:t>条</w:t>
      </w:r>
      <w:r>
        <w:t xml:space="preserve">  </w:t>
      </w:r>
      <w:r>
        <w:t>在申诉过程中，学生有弄虚作假行为，按照《南京邮电大学学生违纪处分规定》的有关规定，给予相应的纪律处分。</w:t>
      </w:r>
    </w:p>
    <w:p w:rsidR="00C8153E" w:rsidRDefault="00C8153E" w:rsidP="00C8153E">
      <w:pPr>
        <w:pStyle w:val="Z1"/>
        <w:ind w:firstLine="422"/>
      </w:pPr>
      <w:r>
        <w:rPr>
          <w:b/>
        </w:rPr>
        <w:t>第二十</w:t>
      </w:r>
      <w:r>
        <w:rPr>
          <w:rFonts w:hint="eastAsia"/>
          <w:b/>
        </w:rPr>
        <w:t>三</w:t>
      </w:r>
      <w:r>
        <w:rPr>
          <w:b/>
        </w:rPr>
        <w:t>条</w:t>
      </w:r>
      <w:r>
        <w:t xml:space="preserve">  </w:t>
      </w:r>
      <w:r>
        <w:t>本办法由申诉</w:t>
      </w:r>
      <w:r>
        <w:rPr>
          <w:rFonts w:hint="eastAsia"/>
        </w:rPr>
        <w:t>处理</w:t>
      </w:r>
      <w:r>
        <w:t>委员会负责解释。</w:t>
      </w:r>
    </w:p>
    <w:p w:rsidR="00C8153E" w:rsidRDefault="00C8153E" w:rsidP="00C8153E">
      <w:pPr>
        <w:pStyle w:val="Z1"/>
        <w:ind w:firstLine="422"/>
        <w:rPr>
          <w:rFonts w:hint="eastAsia"/>
        </w:rPr>
      </w:pPr>
      <w:r>
        <w:rPr>
          <w:b/>
        </w:rPr>
        <w:t>第</w:t>
      </w:r>
      <w:r>
        <w:rPr>
          <w:rFonts w:hint="eastAsia"/>
          <w:b/>
        </w:rPr>
        <w:t>二十四</w:t>
      </w:r>
      <w:r>
        <w:rPr>
          <w:b/>
        </w:rPr>
        <w:t>条</w:t>
      </w:r>
      <w:r>
        <w:rPr>
          <w:b/>
        </w:rPr>
        <w:t xml:space="preserve">  </w:t>
      </w:r>
      <w:r>
        <w:t>本规定自</w:t>
      </w:r>
      <w:r>
        <w:rPr>
          <w:rFonts w:hint="eastAsia"/>
        </w:rPr>
        <w:t>2017</w:t>
      </w:r>
      <w:r>
        <w:rPr>
          <w:rFonts w:hint="eastAsia"/>
        </w:rPr>
        <w:t>年</w:t>
      </w:r>
      <w:r>
        <w:rPr>
          <w:rFonts w:hint="eastAsia"/>
        </w:rPr>
        <w:t>9</w:t>
      </w:r>
      <w:r>
        <w:rPr>
          <w:rFonts w:hint="eastAsia"/>
        </w:rPr>
        <w:t>月</w:t>
      </w:r>
      <w:r>
        <w:rPr>
          <w:rFonts w:hint="eastAsia"/>
        </w:rPr>
        <w:t>1</w:t>
      </w:r>
      <w:r>
        <w:t>日起执行。</w:t>
      </w:r>
    </w:p>
    <w:p w:rsidR="00C8153E" w:rsidRDefault="00C8153E" w:rsidP="00C8153E">
      <w:pPr>
        <w:ind w:firstLineChars="200" w:firstLine="420"/>
        <w:rPr>
          <w:rFonts w:ascii="仿宋_GB2312" w:hint="eastAsia"/>
          <w:color w:val="000000"/>
        </w:rPr>
      </w:pPr>
    </w:p>
    <w:p w:rsidR="00C8153E" w:rsidRDefault="00C8153E" w:rsidP="00C8153E">
      <w:pPr>
        <w:ind w:firstLineChars="200" w:firstLine="420"/>
        <w:rPr>
          <w:rFonts w:ascii="仿宋_GB2312" w:hint="eastAsia"/>
          <w:color w:val="000000"/>
        </w:rPr>
      </w:pPr>
    </w:p>
    <w:p w:rsidR="00C8153E" w:rsidRDefault="00C8153E" w:rsidP="00C8153E">
      <w:pPr>
        <w:ind w:firstLineChars="200" w:firstLine="420"/>
        <w:rPr>
          <w:rFonts w:ascii="仿宋_GB2312" w:hint="eastAsia"/>
          <w:color w:val="000000"/>
        </w:rPr>
      </w:pPr>
    </w:p>
    <w:p w:rsidR="0036516C" w:rsidRDefault="00C8153E"/>
    <w:sectPr w:rsidR="0036516C" w:rsidSect="00F519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153E"/>
    <w:rsid w:val="00476622"/>
    <w:rsid w:val="00904FC7"/>
    <w:rsid w:val="00C8153E"/>
    <w:rsid w:val="00F519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53E"/>
    <w:pPr>
      <w:widowControl w:val="0"/>
      <w:jc w:val="both"/>
    </w:pPr>
    <w:rPr>
      <w:rFonts w:ascii="Times New Roman" w:eastAsia="宋体" w:hAnsi="Times New Roman" w:cs="Times New Roman"/>
      <w:szCs w:val="24"/>
    </w:rPr>
  </w:style>
  <w:style w:type="paragraph" w:styleId="1">
    <w:name w:val="heading 1"/>
    <w:basedOn w:val="a"/>
    <w:next w:val="a"/>
    <w:link w:val="1Char"/>
    <w:qFormat/>
    <w:rsid w:val="00C8153E"/>
    <w:pPr>
      <w:keepNext/>
      <w:keepLines/>
      <w:spacing w:beforeLines="100" w:afterLines="100"/>
      <w:jc w:val="center"/>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8153E"/>
    <w:rPr>
      <w:rFonts w:ascii="Times New Roman" w:eastAsia="宋体" w:hAnsi="Times New Roman" w:cs="Times New Roman"/>
      <w:b/>
      <w:bCs/>
      <w:kern w:val="44"/>
      <w:sz w:val="32"/>
      <w:szCs w:val="44"/>
    </w:rPr>
  </w:style>
  <w:style w:type="paragraph" w:customStyle="1" w:styleId="Z1">
    <w:name w:val="(Z1"/>
    <w:basedOn w:val="a3"/>
    <w:qFormat/>
    <w:rsid w:val="00C8153E"/>
    <w:pPr>
      <w:topLinePunct/>
      <w:spacing w:line="330" w:lineRule="exact"/>
      <w:ind w:firstLineChars="200" w:firstLine="420"/>
    </w:pPr>
    <w:rPr>
      <w:color w:val="000000"/>
      <w:kern w:val="0"/>
      <w:sz w:val="21"/>
      <w:szCs w:val="21"/>
    </w:rPr>
  </w:style>
  <w:style w:type="paragraph" w:styleId="a3">
    <w:name w:val="Normal (Web)"/>
    <w:basedOn w:val="a"/>
    <w:uiPriority w:val="99"/>
    <w:semiHidden/>
    <w:unhideWhenUsed/>
    <w:rsid w:val="00C8153E"/>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2017-09-22T06:36:00Z</dcterms:created>
  <dcterms:modified xsi:type="dcterms:W3CDTF">2017-09-22T06:36:00Z</dcterms:modified>
</cp:coreProperties>
</file>